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30F89" w14:textId="77777777" w:rsidR="009A4B22" w:rsidRDefault="009A4B22" w:rsidP="009A4B22">
      <w:pPr>
        <w:pStyle w:val="NormalWeb"/>
        <w:spacing w:before="0" w:beforeAutospacing="0" w:after="0" w:afterAutospacing="0"/>
        <w:jc w:val="center"/>
        <w:rPr>
          <w:rFonts w:ascii="inherit" w:hAnsi="inherit"/>
        </w:rPr>
      </w:pPr>
      <w:r>
        <w:rPr>
          <w:rFonts w:ascii="inherit" w:hAnsi="inherit"/>
        </w:rPr>
        <w:t>​</w:t>
      </w:r>
      <w:r>
        <w:rPr>
          <w:rFonts w:ascii="Arial" w:hAnsi="Arial" w:cs="Arial"/>
          <w:color w:val="000000"/>
          <w:spacing w:val="2"/>
          <w:sz w:val="22"/>
          <w:szCs w:val="22"/>
          <w:shd w:val="clear" w:color="auto" w:fill="FFFFFF"/>
        </w:rPr>
        <w:t>Centre National du Registre du Commerce</w:t>
      </w:r>
      <w:r>
        <w:rPr>
          <w:rFonts w:ascii="inherit" w:hAnsi="inherit"/>
        </w:rPr>
        <w:t>​</w:t>
      </w:r>
    </w:p>
    <w:p w14:paraId="5AB7EBE9" w14:textId="77777777" w:rsidR="009A4B22" w:rsidRDefault="009A4B22" w:rsidP="009A4B22">
      <w:pPr>
        <w:pStyle w:val="NormalWeb"/>
        <w:spacing w:before="0" w:beforeAutospacing="0" w:after="0" w:afterAutospacing="0"/>
        <w:jc w:val="center"/>
        <w:rPr>
          <w:rFonts w:ascii="inherit" w:hAnsi="inherit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LANCEMENT OFFICIEL DU PORTAIL ÉLECTRONIQUE </w:t>
      </w:r>
      <w:r>
        <w:rPr>
          <w:rFonts w:ascii="Arial" w:hAnsi="Arial" w:cs="Arial"/>
          <w:color w:val="000000"/>
          <w:spacing w:val="2"/>
          <w:sz w:val="22"/>
          <w:szCs w:val="22"/>
        </w:rPr>
        <w:t>DE CRÉATION D’ENTREPRISES</w:t>
      </w:r>
    </w:p>
    <w:p w14:paraId="5CE22E1F" w14:textId="77777777" w:rsidR="009A4B22" w:rsidRDefault="009A4B22" w:rsidP="009A4B22">
      <w:pPr>
        <w:pStyle w:val="NormalWeb"/>
        <w:spacing w:before="0" w:beforeAutospacing="0" w:after="0" w:afterAutospacing="0"/>
        <w:jc w:val="center"/>
        <w:rPr>
          <w:rFonts w:ascii="inherit" w:hAnsi="inherit"/>
        </w:rPr>
      </w:pPr>
      <w:r>
        <w:rPr>
          <w:rFonts w:ascii="inherit" w:hAnsi="inherit" w:cs="Arial"/>
          <w:color w:val="000000"/>
          <w:spacing w:val="2"/>
          <w:sz w:val="22"/>
          <w:szCs w:val="22"/>
        </w:rPr>
        <w:br/>
      </w:r>
    </w:p>
    <w:p w14:paraId="6C104B5A" w14:textId="77777777" w:rsidR="009A4B22" w:rsidRDefault="009A4B22" w:rsidP="009A4B22">
      <w:pPr>
        <w:pStyle w:val="NormalWeb"/>
        <w:spacing w:before="0" w:beforeAutospacing="0" w:after="0" w:afterAutospacing="0"/>
        <w:rPr>
          <w:rFonts w:ascii="inherit" w:hAnsi="inherit"/>
        </w:rPr>
      </w:pPr>
      <w:r>
        <w:rPr>
          <w:rFonts w:ascii="Arial" w:hAnsi="Arial" w:cs="Arial"/>
          <w:color w:val="000000"/>
          <w:sz w:val="22"/>
          <w:szCs w:val="22"/>
        </w:rPr>
        <w:t>Le Centre National du Registre du Commerce informe du lancement officiel du portail électronique de création d’entreprises en ligne disponible via le lien</w:t>
      </w:r>
      <w:hyperlink r:id="rId5" w:history="1">
        <w:r>
          <w:rPr>
            <w:rStyle w:val="Lienhypertexte"/>
            <w:rFonts w:ascii="Arial" w:eastAsiaTheme="majorEastAsia" w:hAnsi="Arial" w:cs="Arial"/>
            <w:color w:val="000000"/>
            <w:sz w:val="22"/>
            <w:szCs w:val="22"/>
          </w:rPr>
          <w:t xml:space="preserve"> </w:t>
        </w:r>
      </w:hyperlink>
      <w:hyperlink r:id="rId6" w:history="1">
        <w:r>
          <w:rPr>
            <w:rStyle w:val="Lienhypertexte"/>
            <w:rFonts w:ascii="Arial" w:eastAsiaTheme="majorEastAsia" w:hAnsi="Arial" w:cs="Arial"/>
            <w:color w:val="1155CC"/>
            <w:sz w:val="22"/>
            <w:szCs w:val="22"/>
          </w:rPr>
          <w:t>https://cnrcinfo.cnrc.dz</w:t>
        </w:r>
      </w:hyperlink>
    </w:p>
    <w:p w14:paraId="4827B1B5" w14:textId="77777777" w:rsidR="009A4B22" w:rsidRDefault="009A4B22" w:rsidP="009A4B22">
      <w:pPr>
        <w:pStyle w:val="NormalWeb"/>
        <w:spacing w:before="0" w:beforeAutospacing="0" w:after="0" w:afterAutospacing="0"/>
        <w:rPr>
          <w:rFonts w:ascii="inherit" w:hAnsi="inherit"/>
        </w:rPr>
      </w:pPr>
      <w:r>
        <w:rPr>
          <w:rFonts w:ascii="Arial" w:hAnsi="Arial" w:cs="Arial"/>
          <w:color w:val="000000"/>
          <w:sz w:val="22"/>
          <w:szCs w:val="22"/>
        </w:rPr>
        <w:t>Ledit portail permet aux personnes physiques et aux personnes morales d’effectuer les opérations d’inscription au registre du commerce par internet.</w:t>
      </w:r>
    </w:p>
    <w:p w14:paraId="6F6A549F" w14:textId="77777777" w:rsidR="004828E8" w:rsidRDefault="004828E8"/>
    <w:sectPr w:rsidR="004828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526D4"/>
    <w:multiLevelType w:val="hybridMultilevel"/>
    <w:tmpl w:val="34343A66"/>
    <w:lvl w:ilvl="0" w:tplc="38C0AFF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20F39"/>
    <w:multiLevelType w:val="multilevel"/>
    <w:tmpl w:val="557CFA54"/>
    <w:lvl w:ilvl="0">
      <w:start w:val="1"/>
      <w:numFmt w:val="decimal"/>
      <w:pStyle w:val="Titr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A6C6690"/>
    <w:multiLevelType w:val="hybridMultilevel"/>
    <w:tmpl w:val="4B2E99B0"/>
    <w:lvl w:ilvl="0" w:tplc="B298F554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266A7"/>
    <w:multiLevelType w:val="hybridMultilevel"/>
    <w:tmpl w:val="112888FE"/>
    <w:lvl w:ilvl="0" w:tplc="2A288596">
      <w:start w:val="1"/>
      <w:numFmt w:val="upperRoman"/>
      <w:lvlText w:val="%1."/>
      <w:lvlJc w:val="right"/>
      <w:pPr>
        <w:ind w:left="720" w:hanging="360"/>
      </w:pPr>
      <w:rPr>
        <w:color w:val="1DBAD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22"/>
    <w:rsid w:val="004828E8"/>
    <w:rsid w:val="008F692E"/>
    <w:rsid w:val="009A4B22"/>
    <w:rsid w:val="00A33E38"/>
    <w:rsid w:val="00B6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324A"/>
  <w15:chartTrackingRefBased/>
  <w15:docId w15:val="{2DEA2B1C-D003-4E22-BF68-439BE841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67BCC"/>
    <w:pPr>
      <w:keepNext/>
      <w:keepLines/>
      <w:spacing w:before="480" w:after="0" w:line="240" w:lineRule="auto"/>
      <w:outlineLvl w:val="0"/>
    </w:pPr>
    <w:rPr>
      <w:rFonts w:ascii="Arial Narrow" w:eastAsiaTheme="majorEastAsia" w:hAnsi="Arial Narrow" w:cstheme="majorBidi"/>
      <w:b/>
      <w:bCs/>
      <w:color w:val="B80E80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67BCC"/>
    <w:pPr>
      <w:keepNext/>
      <w:keepLines/>
      <w:spacing w:before="200" w:after="0" w:line="240" w:lineRule="auto"/>
      <w:outlineLvl w:val="1"/>
    </w:pPr>
    <w:rPr>
      <w:rFonts w:ascii="Arial Narrow" w:eastAsiaTheme="majorEastAsia" w:hAnsi="Arial Narrow" w:cstheme="majorBidi"/>
      <w:b/>
      <w:bCs/>
      <w:color w:val="71196F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67BCC"/>
    <w:pPr>
      <w:keepNext/>
      <w:keepLines/>
      <w:numPr>
        <w:numId w:val="4"/>
      </w:numPr>
      <w:tabs>
        <w:tab w:val="left" w:pos="720"/>
      </w:tabs>
      <w:spacing w:before="200" w:after="0" w:line="240" w:lineRule="auto"/>
      <w:ind w:right="-141" w:firstLine="540"/>
      <w:outlineLvl w:val="2"/>
    </w:pPr>
    <w:rPr>
      <w:rFonts w:ascii="Arial Narrow" w:eastAsiaTheme="majorEastAsia" w:hAnsi="Arial Narrow" w:cstheme="majorBidi"/>
      <w:b/>
      <w:bCs/>
      <w:color w:val="E50046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B67BCC"/>
    <w:pPr>
      <w:keepNext/>
      <w:keepLines/>
      <w:tabs>
        <w:tab w:val="num" w:pos="720"/>
      </w:tabs>
      <w:spacing w:before="40" w:after="0" w:line="240" w:lineRule="auto"/>
      <w:ind w:left="720" w:hanging="360"/>
      <w:outlineLvl w:val="3"/>
    </w:pPr>
    <w:rPr>
      <w:rFonts w:ascii="Arial Narrow" w:eastAsia="Times New Roman" w:hAnsi="Arial Narrow" w:cs="Arial"/>
      <w:b/>
      <w:bCs/>
      <w:color w:val="98C21D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67BCC"/>
    <w:rPr>
      <w:rFonts w:ascii="Arial Narrow" w:eastAsiaTheme="majorEastAsia" w:hAnsi="Arial Narrow" w:cstheme="majorBidi"/>
      <w:b/>
      <w:bCs/>
      <w:color w:val="E50046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67BCC"/>
    <w:rPr>
      <w:rFonts w:ascii="Arial Narrow" w:eastAsiaTheme="majorEastAsia" w:hAnsi="Arial Narrow" w:cstheme="majorBidi"/>
      <w:b/>
      <w:bCs/>
      <w:color w:val="71196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67BCC"/>
    <w:rPr>
      <w:rFonts w:ascii="Arial Narrow" w:eastAsiaTheme="majorEastAsia" w:hAnsi="Arial Narrow" w:cstheme="majorBidi"/>
      <w:b/>
      <w:bCs/>
      <w:color w:val="B80E80"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67BCC"/>
    <w:rPr>
      <w:rFonts w:ascii="Arial Narrow" w:eastAsia="Times New Roman" w:hAnsi="Arial Narrow" w:cs="Arial"/>
      <w:b/>
      <w:bCs/>
      <w:color w:val="98C21D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A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A4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4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nrcinfo.cnrc.dz/" TargetMode="External"/><Relationship Id="rId5" Type="http://schemas.openxmlformats.org/officeDocument/2006/relationships/hyperlink" Target="https://cnrcinfo.cnrc.d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seltan2 seltan2</dc:creator>
  <cp:keywords/>
  <dc:description/>
  <cp:lastModifiedBy>seltan2 seltan2</cp:lastModifiedBy>
  <cp:revision>2</cp:revision>
  <dcterms:created xsi:type="dcterms:W3CDTF">2021-11-03T14:38:00Z</dcterms:created>
  <dcterms:modified xsi:type="dcterms:W3CDTF">2021-11-03T14:38:00Z</dcterms:modified>
</cp:coreProperties>
</file>